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97" w:rsidRPr="00137697" w:rsidRDefault="00137697" w:rsidP="00137697">
      <w:pPr>
        <w:spacing w:after="200" w:line="276" w:lineRule="auto"/>
        <w:jc w:val="center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EXPLORER LA FRISE CHRONOLOGIQUE : JEU DE RAPIDITE </w:t>
      </w: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>(CORRIGE)</w:t>
      </w:r>
    </w:p>
    <w:p w:rsidR="00137697" w:rsidRPr="00137697" w:rsidRDefault="00137697" w:rsidP="00137697">
      <w:p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En binôme, répondez le plus rapidement possible aux questions suivantes : 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Qu’est-ce que représente cette frise ?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Le cycle de vie d’un </w:t>
      </w:r>
      <w:proofErr w:type="spellStart"/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>Career</w:t>
      </w:r>
      <w:proofErr w:type="spellEnd"/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 Center / La 1</w:t>
      </w: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  <w:vertAlign w:val="superscript"/>
        </w:rPr>
        <w:t>ère</w:t>
      </w: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 année du cycle de vie d’un </w:t>
      </w:r>
      <w:proofErr w:type="spellStart"/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>Career</w:t>
      </w:r>
      <w:proofErr w:type="spellEnd"/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 Center.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>Citez les</w:t>
      </w: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4</w:t>
      </w: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principaux éléments qui compose la frise ?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Des phases, des étapes, des activités, des durées. 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>Combien y’a-t-il de phase</w:t>
      </w: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sur la frise chronologique </w:t>
      </w: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?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3 phases. 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quoi correspondent les couleurs ?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>Chaque couleur co</w:t>
      </w:r>
      <w:bookmarkStart w:id="0" w:name="_GoBack"/>
      <w:bookmarkEnd w:id="0"/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>rrespond à une phase 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Citez les phases du cycle de vie d’un </w:t>
      </w:r>
      <w:proofErr w:type="spellStart"/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>Career</w:t>
      </w:r>
      <w:proofErr w:type="spellEnd"/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Center 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>La phase de préparation, la phase de lancement, la phase de développement.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Quelle est la couleur de la phase de développement ?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>Orange.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Nous sommes en formation initiale. Dans quelle phase du cycle de vie d’un </w:t>
      </w:r>
      <w:proofErr w:type="spellStart"/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>Career</w:t>
      </w:r>
      <w:proofErr w:type="spellEnd"/>
      <w:r w:rsidRPr="0013769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Center nous trouvons-nous ? A quelle étape ?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En phase de préparation, étape mise en place de l’équipe. 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Quelles activités/services un </w:t>
      </w:r>
      <w:proofErr w:type="spellStart"/>
      <w:r w:rsidRPr="00137697">
        <w:rPr>
          <w:rFonts w:ascii="Calibri" w:eastAsia="Calibri" w:hAnsi="Calibri" w:cs="Calibri"/>
          <w:color w:val="000000"/>
          <w:sz w:val="20"/>
          <w:szCs w:val="20"/>
        </w:rPr>
        <w:t>Career</w:t>
      </w:r>
      <w:proofErr w:type="spellEnd"/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137697">
        <w:rPr>
          <w:rFonts w:ascii="Calibri" w:eastAsia="Calibri" w:hAnsi="Calibri" w:cs="Calibri"/>
          <w:color w:val="000000"/>
          <w:sz w:val="20"/>
          <w:szCs w:val="20"/>
        </w:rPr>
        <w:t>doit il</w:t>
      </w:r>
      <w:proofErr w:type="spellEnd"/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 être en mesure d’organiser dès la phase de lancement ?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Accueil des jeunes, entretiens individuels, ateliers, interventions de Guest Speakers. 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Situez dans la phase et l’étape de l’activité : organisation d’ateliers débat et de conférence </w:t>
      </w:r>
    </w:p>
    <w:p w:rsidR="00137697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b/>
          <w:color w:val="70AD47" w:themeColor="accent6"/>
          <w:sz w:val="20"/>
          <w:szCs w:val="20"/>
        </w:rPr>
      </w:pPr>
      <w:r w:rsidRPr="00137697">
        <w:rPr>
          <w:rFonts w:ascii="Calibri" w:eastAsia="Calibri" w:hAnsi="Calibri" w:cs="Calibri"/>
          <w:b/>
          <w:color w:val="70AD47" w:themeColor="accent6"/>
          <w:sz w:val="20"/>
          <w:szCs w:val="20"/>
        </w:rPr>
        <w:t xml:space="preserve">Phase développement, étape développement d’activités complémentaires. </w:t>
      </w:r>
    </w:p>
    <w:p w:rsidR="00137697" w:rsidRPr="00137697" w:rsidRDefault="00137697" w:rsidP="00137697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Ouvrez l’enveloppe. Remettez en ordre le cycle de vie d’un </w:t>
      </w:r>
      <w:proofErr w:type="spellStart"/>
      <w:r w:rsidRPr="00137697">
        <w:rPr>
          <w:rFonts w:ascii="Calibri" w:eastAsia="Calibri" w:hAnsi="Calibri" w:cs="Calibri"/>
          <w:color w:val="000000"/>
          <w:sz w:val="20"/>
          <w:szCs w:val="20"/>
        </w:rPr>
        <w:t>Career</w:t>
      </w:r>
      <w:proofErr w:type="spellEnd"/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 Center</w:t>
      </w:r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Pr="0013769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4400E5" w:rsidRPr="00137697" w:rsidRDefault="00137697" w:rsidP="001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AD47" w:themeColor="accent6"/>
          <w:sz w:val="20"/>
          <w:szCs w:val="20"/>
        </w:rPr>
      </w:pPr>
      <w:r w:rsidRPr="00137697">
        <w:rPr>
          <w:b/>
          <w:color w:val="70AD47" w:themeColor="accent6"/>
          <w:sz w:val="20"/>
          <w:szCs w:val="20"/>
        </w:rPr>
        <w:t xml:space="preserve">Voir affiche « La frise chronologique ». </w:t>
      </w:r>
    </w:p>
    <w:sectPr w:rsidR="004400E5" w:rsidRPr="00137697" w:rsidSect="003B7D9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9A" w:rsidRDefault="00E3647D">
    <w:pPr>
      <w:pStyle w:val="En-tte"/>
    </w:pPr>
    <w:r>
      <w:rPr>
        <w:noProof/>
        <w:lang w:eastAsia="fr-FR"/>
      </w:rPr>
      <w:drawing>
        <wp:inline distT="0" distB="0" distL="0" distR="0" wp14:anchorId="78AA7D9B" wp14:editId="3FA18FBB">
          <wp:extent cx="5760720" cy="491490"/>
          <wp:effectExtent l="0" t="0" r="0" b="3810"/>
          <wp:docPr id="16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D9A" w:rsidRDefault="00E364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E6813"/>
    <w:multiLevelType w:val="hybridMultilevel"/>
    <w:tmpl w:val="4B7091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97"/>
    <w:rsid w:val="00137697"/>
    <w:rsid w:val="0087603F"/>
    <w:rsid w:val="0092737E"/>
    <w:rsid w:val="00E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7985"/>
  <w15:chartTrackingRefBased/>
  <w15:docId w15:val="{8CA36205-79AF-4499-9A5B-65BEA8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76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37697"/>
    <w:rPr>
      <w:rFonts w:ascii="Calibri" w:eastAsia="Calibri" w:hAnsi="Calibri" w:cs="Calibri"/>
      <w:color w:val="000000"/>
      <w:lang w:val="en-US"/>
    </w:rPr>
  </w:style>
  <w:style w:type="paragraph" w:styleId="Paragraphedeliste">
    <w:name w:val="List Paragraph"/>
    <w:basedOn w:val="Normal"/>
    <w:uiPriority w:val="34"/>
    <w:qFormat/>
    <w:rsid w:val="0013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Aida Cherkaoui</cp:lastModifiedBy>
  <cp:revision>1</cp:revision>
  <dcterms:created xsi:type="dcterms:W3CDTF">2018-10-14T13:25:00Z</dcterms:created>
  <dcterms:modified xsi:type="dcterms:W3CDTF">2018-10-14T18:21:00Z</dcterms:modified>
</cp:coreProperties>
</file>